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4B03" w14:textId="77777777" w:rsidR="00456A18" w:rsidRDefault="00C00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rPr>
          <w:noProof/>
        </w:rPr>
        <w:drawing>
          <wp:inline distT="0" distB="0" distL="0" distR="0" wp14:anchorId="119BD977" wp14:editId="22F25697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A614" w14:textId="77777777" w:rsidR="00456A18" w:rsidRDefault="00C00AE8">
      <w:pPr>
        <w:spacing w:after="0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36172E00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324C7C95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3B543E04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29DBE9C9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74A47EAF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659D0864" w14:textId="77777777" w:rsidR="00456A18" w:rsidRDefault="00C00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490F9C4A" w14:textId="77777777" w:rsidR="00456A18" w:rsidRDefault="00456A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B8D95" w14:textId="77777777" w:rsidR="00456A18" w:rsidRDefault="00C00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024-02/25-02/12</w:t>
      </w:r>
    </w:p>
    <w:p w14:paraId="45A39101" w14:textId="4ED35941" w:rsidR="00456A18" w:rsidRDefault="00C00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2178-2-03-25-</w:t>
      </w:r>
      <w:r w:rsidR="00754239">
        <w:rPr>
          <w:rFonts w:ascii="Times New Roman" w:hAnsi="Times New Roman" w:cs="Times New Roman"/>
          <w:sz w:val="24"/>
          <w:szCs w:val="24"/>
        </w:rPr>
        <w:t>1</w:t>
      </w:r>
    </w:p>
    <w:p w14:paraId="2EFEA137" w14:textId="77777777" w:rsidR="00456A18" w:rsidRDefault="00C00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Bebrina,03. ožujka 2025. godine</w:t>
      </w:r>
    </w:p>
    <w:p w14:paraId="797B8A40" w14:textId="77777777" w:rsidR="00456A18" w:rsidRDefault="00456A1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373C033" w14:textId="77777777" w:rsidR="00456A18" w:rsidRDefault="00C00AE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Temeljem članka 32. Statuta općine Bebrina („Službeni vjesnik Brodsko-posavske županije“ broj 02/2018, 18/2019 i 24/2019 i „Glasnik Općine Bebrina“ broj 1/2019, 2/2020 i 4/2021), a u svezi članka 31. stavka 3. Zakona o postupanju s nezakonito izgrađenim zgradama („Narodne novine“ broj 86/12, 143/13, 65/17 i 14/19) na 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23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sjednici Općinskog vijeća općine Bebrina održanoj 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>03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hr-HR"/>
        </w:rPr>
        <w:t xml:space="preserve">ožujka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2025. godine, donosi se</w:t>
      </w:r>
    </w:p>
    <w:p w14:paraId="5AA11D3F" w14:textId="77777777" w:rsidR="00456A18" w:rsidRDefault="00456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BE6FB" w14:textId="77777777" w:rsidR="00456A18" w:rsidRDefault="00C00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D L U K A </w:t>
      </w:r>
    </w:p>
    <w:p w14:paraId="02091702" w14:textId="77777777" w:rsidR="00456A18" w:rsidRDefault="00C00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</w:t>
      </w:r>
    </w:p>
    <w:p w14:paraId="31C469E4" w14:textId="77777777" w:rsidR="00456A18" w:rsidRDefault="00C00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utrošku sredstava ostvarenih od naknade za zadržavanje nezakonito izgrađenih zgrada u prostoru u 2024. godini </w:t>
      </w:r>
    </w:p>
    <w:p w14:paraId="571F1237" w14:textId="77777777" w:rsidR="00456A18" w:rsidRDefault="00456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AB646" w14:textId="77777777" w:rsidR="00456A18" w:rsidRDefault="00C00AE8" w:rsidP="00C9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Članak 1.</w:t>
      </w:r>
    </w:p>
    <w:p w14:paraId="5BFF83A7" w14:textId="77777777" w:rsidR="00456A18" w:rsidRDefault="00C00AE8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usvaja se Izvješće o utrošku sredstava ostvarenih od naknade za zadržavanje nezakonito izgrađenih zgrada u prostoru u 2024. godini.</w:t>
      </w:r>
    </w:p>
    <w:p w14:paraId="746A90E8" w14:textId="77777777" w:rsidR="00456A18" w:rsidRDefault="00C00AE8" w:rsidP="00C9146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Članak 2.</w:t>
      </w:r>
    </w:p>
    <w:p w14:paraId="3745FC0F" w14:textId="77777777" w:rsidR="00456A18" w:rsidRDefault="00C00AE8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Izvješće o utrošku sredstava ostvarenih od naknade za zadržavanje nezakonito izgrađenih zgrada u prostoru u 2024. godini sastavni je dio ove Odluke i objavit će se u Glasniku Općine Bebrina.</w:t>
      </w:r>
    </w:p>
    <w:p w14:paraId="55CC0FCF" w14:textId="77777777" w:rsidR="00C9146F" w:rsidRDefault="00C9146F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2E394F5" w14:textId="77777777" w:rsidR="00456A18" w:rsidRDefault="00C00AE8" w:rsidP="00C9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Članak 3.</w:t>
      </w:r>
    </w:p>
    <w:p w14:paraId="3FD635BF" w14:textId="77777777" w:rsidR="00456A18" w:rsidRDefault="00C00AE8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Ova Odluka stupa na snagu osmog dana od dana objave u Glasniku Općine Bebrina.</w:t>
      </w:r>
    </w:p>
    <w:p w14:paraId="53CB386A" w14:textId="77777777" w:rsidR="00C9146F" w:rsidRDefault="00C9146F" w:rsidP="00C9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F9D7" w14:textId="589B2AF1" w:rsidR="00456A18" w:rsidRDefault="00C00AE8" w:rsidP="00C9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  <w:r w:rsidR="00C91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3CF79FAC" w14:textId="77777777" w:rsidR="00456A18" w:rsidRDefault="00456A18" w:rsidP="00C91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38AAD" w14:textId="7D2F26FA" w:rsidR="00456A18" w:rsidRDefault="00C00AE8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PREDSJEDNIK OPĆINSKOG VIJEĆ</w:t>
      </w:r>
      <w:r w:rsidR="00C9146F">
        <w:rPr>
          <w:rFonts w:ascii="Times New Roman" w:hAnsi="Times New Roman" w:cs="Times New Roman"/>
          <w:sz w:val="24"/>
          <w:szCs w:val="24"/>
        </w:rPr>
        <w:t>A</w:t>
      </w:r>
    </w:p>
    <w:p w14:paraId="288BBB22" w14:textId="77777777" w:rsidR="00456A18" w:rsidRDefault="00C00AE8" w:rsidP="00C9146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Mijo Belegić, ing. </w:t>
      </w:r>
    </w:p>
    <w:p w14:paraId="2ACB6980" w14:textId="77777777" w:rsidR="00C9146F" w:rsidRDefault="00C9146F" w:rsidP="00C9146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1396DF3E" w14:textId="358AD99F" w:rsidR="00456A18" w:rsidRDefault="00C00AE8" w:rsidP="00C9146F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DFEFBD5" w14:textId="77777777" w:rsidR="00456A18" w:rsidRDefault="00C00AE8" w:rsidP="00C914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5A0FD798" w14:textId="77777777" w:rsidR="00456A18" w:rsidRDefault="00C00AE8" w:rsidP="00C914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2CCECB6B" w14:textId="77777777" w:rsidR="00456A18" w:rsidRDefault="00C00AE8" w:rsidP="00C914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45EA29D" w14:textId="77777777" w:rsidR="00456A18" w:rsidRDefault="00C00AE8" w:rsidP="00C9146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0D91133E" w14:textId="77777777" w:rsidR="00456A18" w:rsidRDefault="00456A18" w:rsidP="00C9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A18">
      <w:headerReference w:type="default" r:id="rId8"/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6F040" w14:textId="77777777" w:rsidR="00456A18" w:rsidRDefault="00C00AE8">
      <w:pPr>
        <w:spacing w:line="240" w:lineRule="auto"/>
      </w:pPr>
      <w:r>
        <w:separator/>
      </w:r>
    </w:p>
  </w:endnote>
  <w:endnote w:type="continuationSeparator" w:id="0">
    <w:p w14:paraId="5C01E434" w14:textId="77777777" w:rsidR="00456A18" w:rsidRDefault="00C00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7560" w14:textId="77777777" w:rsidR="00456A18" w:rsidRDefault="00C00AE8">
      <w:pPr>
        <w:spacing w:after="0"/>
      </w:pPr>
      <w:r>
        <w:separator/>
      </w:r>
    </w:p>
  </w:footnote>
  <w:footnote w:type="continuationSeparator" w:id="0">
    <w:p w14:paraId="3F56B66A" w14:textId="77777777" w:rsidR="00456A18" w:rsidRDefault="00C00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E1A3" w14:textId="77777777" w:rsidR="00456A18" w:rsidRDefault="00C00AE8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228A1"/>
    <w:multiLevelType w:val="multilevel"/>
    <w:tmpl w:val="6DF228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890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3BDC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4542"/>
    <w:rsid w:val="00434B58"/>
    <w:rsid w:val="00456A18"/>
    <w:rsid w:val="00467ABF"/>
    <w:rsid w:val="00476269"/>
    <w:rsid w:val="00544AE0"/>
    <w:rsid w:val="005667E2"/>
    <w:rsid w:val="005C2934"/>
    <w:rsid w:val="005C2ABC"/>
    <w:rsid w:val="005D4AE4"/>
    <w:rsid w:val="00663AB0"/>
    <w:rsid w:val="00680125"/>
    <w:rsid w:val="006D23AB"/>
    <w:rsid w:val="006F10DE"/>
    <w:rsid w:val="00754239"/>
    <w:rsid w:val="00806478"/>
    <w:rsid w:val="0082314E"/>
    <w:rsid w:val="008D44E6"/>
    <w:rsid w:val="00916A54"/>
    <w:rsid w:val="00962EEB"/>
    <w:rsid w:val="00981351"/>
    <w:rsid w:val="009947C6"/>
    <w:rsid w:val="009E0CA7"/>
    <w:rsid w:val="00A116D8"/>
    <w:rsid w:val="00A22DD3"/>
    <w:rsid w:val="00A514B4"/>
    <w:rsid w:val="00A74F54"/>
    <w:rsid w:val="00A95FE3"/>
    <w:rsid w:val="00AC2EB9"/>
    <w:rsid w:val="00B06B9D"/>
    <w:rsid w:val="00B3521C"/>
    <w:rsid w:val="00B70D91"/>
    <w:rsid w:val="00BA7CC7"/>
    <w:rsid w:val="00BE3315"/>
    <w:rsid w:val="00C00AE8"/>
    <w:rsid w:val="00C81414"/>
    <w:rsid w:val="00C9146F"/>
    <w:rsid w:val="00CB402E"/>
    <w:rsid w:val="00D053B7"/>
    <w:rsid w:val="00E825D9"/>
    <w:rsid w:val="00E873FF"/>
    <w:rsid w:val="00F165E3"/>
    <w:rsid w:val="00FA68BA"/>
    <w:rsid w:val="00FD21F8"/>
    <w:rsid w:val="439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4806"/>
  <w15:docId w15:val="{5D220462-11EB-472C-AD42-55518E0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7</cp:revision>
  <cp:lastPrinted>2018-04-04T14:59:00Z</cp:lastPrinted>
  <dcterms:created xsi:type="dcterms:W3CDTF">2023-06-02T07:11:00Z</dcterms:created>
  <dcterms:modified xsi:type="dcterms:W3CDTF">2025-03-04T07:29:00Z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7F3E23BECD294210B9225307D8B53752_12</vt:lpwstr>
  </property>
</Properties>
</file>