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BA83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3A6BA8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3D090514">
      <w:pPr>
        <w:pStyle w:val="5"/>
        <w:rPr>
          <w:szCs w:val="24"/>
        </w:rPr>
      </w:pPr>
      <w:r>
        <w:rPr>
          <w:rFonts w:hint="default" w:cs="Times New Roman"/>
          <w:sz w:val="24"/>
          <w:szCs w:val="24"/>
          <w:lang w:val="hr-HR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drawing>
          <wp:inline distT="0" distB="0" distL="0" distR="0">
            <wp:extent cx="484505" cy="642620"/>
            <wp:effectExtent l="0" t="0" r="10795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3" cy="65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BD02B">
      <w:pPr>
        <w:pStyle w:val="5"/>
        <w:ind w:firstLine="720"/>
        <w:rPr>
          <w:szCs w:val="24"/>
        </w:rPr>
      </w:pPr>
    </w:p>
    <w:p w14:paraId="1C9EDD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REPUBLIKA HRVATSKA</w:t>
      </w:r>
    </w:p>
    <w:p w14:paraId="15AE04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BRODSKO-POSAVSKA ŽUPANIJA</w:t>
      </w:r>
    </w:p>
    <w:p w14:paraId="4FE84A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OPĆINA BEBRINA</w:t>
      </w:r>
    </w:p>
    <w:p w14:paraId="1D85B1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OPĆINSKO VIJEĆE</w:t>
      </w:r>
    </w:p>
    <w:p w14:paraId="253A28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22C857">
      <w:pPr>
        <w:spacing w:after="0"/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KLASA: 024-02/2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highlight w:val="none"/>
        </w:rPr>
        <w:t>-02/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89</w:t>
      </w:r>
    </w:p>
    <w:p w14:paraId="286C949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URBROJ: 2178-2-03-2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highlight w:val="none"/>
        </w:rPr>
        <w:t>-1</w:t>
      </w:r>
    </w:p>
    <w:p w14:paraId="688D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Bebrina,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18</w:t>
      </w:r>
      <w:r>
        <w:rPr>
          <w:rFonts w:ascii="Times New Roman" w:hAnsi="Times New Roman" w:cs="Times New Roman"/>
          <w:sz w:val="24"/>
          <w:szCs w:val="24"/>
        </w:rPr>
        <w:t>. prosinca 2025. godine</w:t>
      </w:r>
    </w:p>
    <w:p w14:paraId="36358CB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1B54552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bookmarkStart w:id="0" w:name="_GoBack"/>
      <w:bookmarkEnd w:id="0"/>
    </w:p>
    <w:p w14:paraId="3FD2292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Na temelju članka 31. stavka 3. Zakona o postupanju s nezakonito izgrađenim zgradama </w:t>
      </w:r>
      <w:r>
        <w:rPr>
          <w:rFonts w:ascii="Times New Roman" w:hAnsi="Times New Roman" w:eastAsia="Times New Roman"/>
          <w:sz w:val="24"/>
          <w:szCs w:val="24"/>
          <w:lang w:eastAsia="hr-HR"/>
        </w:rPr>
        <w:t xml:space="preserve">(„Narodne novine“, broj 86/12, </w:t>
      </w:r>
      <w:r>
        <w:fldChar w:fldCharType="begin"/>
      </w:r>
      <w:r>
        <w:instrText xml:space="preserve"> HYPERLINK "https://www.zakon.hr/cms.htm?id=563" \t "_blank" </w:instrText>
      </w:r>
      <w:r>
        <w:fldChar w:fldCharType="separate"/>
      </w:r>
      <w:r>
        <w:rPr>
          <w:rStyle w:val="8"/>
          <w:rFonts w:ascii="Times New Roman" w:hAnsi="Times New Roman" w:eastAsia="Times New Roman"/>
          <w:color w:val="auto"/>
          <w:sz w:val="24"/>
          <w:szCs w:val="24"/>
          <w:u w:val="none"/>
          <w:lang w:eastAsia="hr-HR"/>
        </w:rPr>
        <w:t>143/13</w:t>
      </w:r>
      <w:r>
        <w:rPr>
          <w:rStyle w:val="8"/>
          <w:rFonts w:ascii="Times New Roman" w:hAnsi="Times New Roman" w:eastAsia="Times New Roman"/>
          <w:color w:val="auto"/>
          <w:sz w:val="24"/>
          <w:szCs w:val="24"/>
          <w:u w:val="none"/>
          <w:lang w:eastAsia="hr-HR"/>
        </w:rPr>
        <w:fldChar w:fldCharType="end"/>
      </w:r>
      <w:r>
        <w:rPr>
          <w:rFonts w:ascii="Times New Roman" w:hAnsi="Times New Roman" w:eastAsia="Times New Roman"/>
          <w:sz w:val="24"/>
          <w:szCs w:val="24"/>
          <w:lang w:eastAsia="hr-HR"/>
        </w:rPr>
        <w:t>, </w:t>
      </w:r>
      <w:r>
        <w:fldChar w:fldCharType="begin"/>
      </w:r>
      <w:r>
        <w:instrText xml:space="preserve"> HYPERLINK "https://www.zakon.hr/cms.htm?id=18549" \t "_blank" </w:instrText>
      </w:r>
      <w:r>
        <w:fldChar w:fldCharType="separate"/>
      </w:r>
      <w:r>
        <w:rPr>
          <w:rStyle w:val="8"/>
          <w:rFonts w:ascii="Times New Roman" w:hAnsi="Times New Roman" w:eastAsia="Times New Roman"/>
          <w:color w:val="auto"/>
          <w:sz w:val="24"/>
          <w:szCs w:val="24"/>
          <w:u w:val="none"/>
          <w:lang w:eastAsia="hr-HR"/>
        </w:rPr>
        <w:t>65/17</w:t>
      </w:r>
      <w:r>
        <w:rPr>
          <w:rStyle w:val="8"/>
          <w:rFonts w:ascii="Times New Roman" w:hAnsi="Times New Roman" w:eastAsia="Times New Roman"/>
          <w:color w:val="auto"/>
          <w:sz w:val="24"/>
          <w:szCs w:val="24"/>
          <w:u w:val="none"/>
          <w:lang w:eastAsia="hr-HR"/>
        </w:rPr>
        <w:fldChar w:fldCharType="end"/>
      </w:r>
      <w:r>
        <w:rPr>
          <w:rFonts w:ascii="Times New Roman" w:hAnsi="Times New Roman" w:eastAsia="Times New Roman"/>
          <w:sz w:val="24"/>
          <w:szCs w:val="24"/>
          <w:lang w:eastAsia="hr-HR"/>
        </w:rPr>
        <w:t xml:space="preserve"> i </w:t>
      </w:r>
      <w:r>
        <w:fldChar w:fldCharType="begin"/>
      </w:r>
      <w:r>
        <w:instrText xml:space="preserve"> HYPERLINK "https://www.zakon.hr/cms.htm?id=38739" \t "_blank" </w:instrText>
      </w:r>
      <w:r>
        <w:fldChar w:fldCharType="separate"/>
      </w:r>
      <w:r>
        <w:rPr>
          <w:rStyle w:val="8"/>
          <w:rFonts w:ascii="Times New Roman" w:hAnsi="Times New Roman" w:eastAsia="Times New Roman"/>
          <w:color w:val="auto"/>
          <w:sz w:val="24"/>
          <w:szCs w:val="24"/>
          <w:u w:val="none"/>
          <w:lang w:eastAsia="hr-HR"/>
        </w:rPr>
        <w:t>14/19</w:t>
      </w:r>
      <w:r>
        <w:rPr>
          <w:rStyle w:val="8"/>
          <w:rFonts w:ascii="Times New Roman" w:hAnsi="Times New Roman" w:eastAsia="Times New Roman"/>
          <w:color w:val="auto"/>
          <w:sz w:val="24"/>
          <w:szCs w:val="24"/>
          <w:u w:val="none"/>
          <w:lang w:eastAsia="hr-HR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), te članka 32. Statuta općine Bebrina („Službeni vjesnik Brodsko-posavske županije“ broj 2/2018, 18/2019 i 24/2019 i „Glasnik općine Bebrina“ broj 1/2019, 02/2020 i 04/2021), Općinsko vijeće općine Bebrina na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. sjednici održanoj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18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. prosinca 2025. godine, donosi </w:t>
      </w:r>
    </w:p>
    <w:p w14:paraId="7C81230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0129589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PROGRAM</w:t>
      </w:r>
    </w:p>
    <w:p w14:paraId="2A38C11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utroška sredstava ostvarenih od naknade za zadržavanje nezakonito </w:t>
      </w:r>
    </w:p>
    <w:p w14:paraId="5E53A11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izgrađenih zgrada u prostoru u 2026. godini </w:t>
      </w:r>
    </w:p>
    <w:p w14:paraId="4956B9C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62397A2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Članak 1.</w:t>
      </w:r>
    </w:p>
    <w:p w14:paraId="520F8800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Sukladno članku 31. stavku 3. Zakona o postupanju s nezakonito izgrađenim zgradama („Narodne novine“, broj 86/12, </w:t>
      </w:r>
      <w:r>
        <w:fldChar w:fldCharType="begin"/>
      </w:r>
      <w:r>
        <w:instrText xml:space="preserve"> HYPERLINK "https://www.zakon.hr/cms.htm?id=563" \t "_blank" </w:instrText>
      </w:r>
      <w:r>
        <w:fldChar w:fldCharType="separate"/>
      </w:r>
      <w:r>
        <w:rPr>
          <w:rStyle w:val="8"/>
          <w:rFonts w:ascii="Times New Roman" w:hAnsi="Times New Roman" w:eastAsia="Times New Roman" w:cs="Times New Roman"/>
          <w:color w:val="auto"/>
          <w:sz w:val="24"/>
          <w:szCs w:val="24"/>
          <w:u w:val="none"/>
          <w:lang w:eastAsia="hr-HR"/>
        </w:rPr>
        <w:t>143/13</w:t>
      </w:r>
      <w:r>
        <w:rPr>
          <w:rStyle w:val="8"/>
          <w:rFonts w:ascii="Times New Roman" w:hAnsi="Times New Roman" w:eastAsia="Times New Roman" w:cs="Times New Roman"/>
          <w:color w:val="auto"/>
          <w:sz w:val="24"/>
          <w:szCs w:val="24"/>
          <w:u w:val="none"/>
          <w:lang w:eastAsia="hr-HR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, </w:t>
      </w:r>
      <w:r>
        <w:fldChar w:fldCharType="begin"/>
      </w:r>
      <w:r>
        <w:instrText xml:space="preserve"> HYPERLINK "https://www.zakon.hr/cms.htm?id=18549" \t "_blank" </w:instrText>
      </w:r>
      <w:r>
        <w:fldChar w:fldCharType="separate"/>
      </w:r>
      <w:r>
        <w:rPr>
          <w:rStyle w:val="8"/>
          <w:rFonts w:ascii="Times New Roman" w:hAnsi="Times New Roman" w:eastAsia="Times New Roman" w:cs="Times New Roman"/>
          <w:color w:val="auto"/>
          <w:sz w:val="24"/>
          <w:szCs w:val="24"/>
          <w:u w:val="none"/>
          <w:lang w:eastAsia="hr-HR"/>
        </w:rPr>
        <w:t>65/17</w:t>
      </w:r>
      <w:r>
        <w:rPr>
          <w:rStyle w:val="8"/>
          <w:rFonts w:ascii="Times New Roman" w:hAnsi="Times New Roman" w:eastAsia="Times New Roman" w:cs="Times New Roman"/>
          <w:color w:val="auto"/>
          <w:sz w:val="24"/>
          <w:szCs w:val="24"/>
          <w:u w:val="none"/>
          <w:lang w:eastAsia="hr-HR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i </w:t>
      </w:r>
      <w:r>
        <w:fldChar w:fldCharType="begin"/>
      </w:r>
      <w:r>
        <w:instrText xml:space="preserve"> HYPERLINK "https://www.zakon.hr/cms.htm?id=38739" \t "_blank" </w:instrText>
      </w:r>
      <w:r>
        <w:fldChar w:fldCharType="separate"/>
      </w:r>
      <w:r>
        <w:rPr>
          <w:rStyle w:val="8"/>
          <w:rFonts w:ascii="Times New Roman" w:hAnsi="Times New Roman" w:eastAsia="Times New Roman" w:cs="Times New Roman"/>
          <w:color w:val="auto"/>
          <w:sz w:val="24"/>
          <w:szCs w:val="24"/>
          <w:u w:val="none"/>
          <w:lang w:eastAsia="hr-HR"/>
        </w:rPr>
        <w:t>14/19</w:t>
      </w:r>
      <w:r>
        <w:rPr>
          <w:rStyle w:val="8"/>
          <w:rFonts w:ascii="Times New Roman" w:hAnsi="Times New Roman" w:eastAsia="Times New Roman" w:cs="Times New Roman"/>
          <w:color w:val="auto"/>
          <w:sz w:val="24"/>
          <w:szCs w:val="24"/>
          <w:u w:val="none"/>
          <w:lang w:eastAsia="hr-HR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) 30 % sredstva ostvarenih od naknade za zadržavanje nezakonito izgrađenih zgrada u prostoru pripada jedinici lokalne samouprave na čijem se području nalazi nezakonito izgrađena zgrada, a koristi se namjenski za izradu prostornih planova kojim se propisuju uvjeti i kriteriji za urbanu obnovu i sanaciju područja zahvaćenih nezakonitom gradnjom te za poboljšanje infrastrukturno nedovoljno opremljenih i/ili neopremljenih naselja prema programu koji donosi predstavničko tijelo jedinice lokalne samouprave.</w:t>
      </w:r>
    </w:p>
    <w:p w14:paraId="38E1486F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Ovim Programom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 xml:space="preserve">utroška sredstava ostvarenih od naknade za zadržavanje nezakonito izgrađenih zgrada u prostoru u 2026. godini (u daljnjem tekstu: Program) </w:t>
      </w:r>
      <w:r>
        <w:rPr>
          <w:rFonts w:ascii="Times New Roman" w:hAnsi="Times New Roman" w:cs="Times New Roman"/>
          <w:sz w:val="24"/>
          <w:szCs w:val="24"/>
        </w:rPr>
        <w:t>utvrđuje se namjena korištenja naknade za zadržavanje nezakonito izgrađene zgrade u prostoru koja je prihod Općine Bebrina za 2026. godinu.</w:t>
      </w:r>
      <w:r>
        <w:rPr>
          <w:rFonts w:ascii="Arial" w:hAnsi="Arial" w:cs="Arial"/>
        </w:rPr>
        <w:t xml:space="preserve"> </w:t>
      </w:r>
    </w:p>
    <w:p w14:paraId="06EA60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68740EA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Prihod od naknade za zadržavanje nezakonito izgrađenih zgrada u prostoru planira se u Proračunu općine Bebrina za 2026. godinu u iznosu od 300,00 EUR.</w:t>
      </w:r>
    </w:p>
    <w:p w14:paraId="476298B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Sredstva su planirana na rashodima na aktivnosti K100507 IZGRADNJA DJEČJIH IGRALIŠTA, PARKIRALIŠTA, AUTOBUSNIH UGIBALIŠTA, PJEŠAČKIH STAZA I OSTALIH JAVNIH POVRŠINA.</w:t>
      </w:r>
    </w:p>
    <w:p w14:paraId="172633D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Članak 3.</w:t>
      </w:r>
    </w:p>
    <w:p w14:paraId="2F9F5E47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Sredstva iz članka 2. ovog Programa utrošit će se namjenski za </w:t>
      </w:r>
      <w:r>
        <w:rPr>
          <w:rFonts w:ascii="Times New Roman" w:hAnsi="Times New Roman" w:cs="Times New Roman"/>
          <w:sz w:val="24"/>
          <w:szCs w:val="24"/>
        </w:rPr>
        <w:t>izgradnju dječjih igrališta, parkirališta, autobusnih ugibališta, pješačkih staza i ostalih javnih površina u naseljima Općine Bebrina.</w:t>
      </w:r>
    </w:p>
    <w:p w14:paraId="0FF092DA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p w14:paraId="44D4F99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Članak 4.</w:t>
      </w:r>
    </w:p>
    <w:p w14:paraId="3976D05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Ovaj Program stupa na snagu 1. siječnja 2026. godine, a objavit će se u „Glasniku Općine Bebrina“.</w:t>
      </w:r>
    </w:p>
    <w:p w14:paraId="1E23A14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57EFDEF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OPĆINA BEBRINA </w:t>
      </w:r>
    </w:p>
    <w:p w14:paraId="2848807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OPĆINSKO VIJEĆE </w:t>
      </w:r>
    </w:p>
    <w:p w14:paraId="007548ED">
      <w:pPr>
        <w:spacing w:after="0" w:line="240" w:lineRule="auto"/>
        <w:ind w:left="4956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2E7B4A98">
      <w:pPr>
        <w:spacing w:after="0" w:line="240" w:lineRule="auto"/>
        <w:ind w:left="4956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</w:p>
    <w:p w14:paraId="4AE98049">
      <w:pPr>
        <w:spacing w:after="0" w:line="240" w:lineRule="auto"/>
        <w:ind w:left="4248" w:firstLine="708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>PREDSJEDNIK OPĆINSKOG  VIJEĆA</w:t>
      </w:r>
    </w:p>
    <w:p w14:paraId="7AEB5868"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</w:p>
    <w:p w14:paraId="31AB74E2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_______________________________</w:t>
      </w:r>
    </w:p>
    <w:p w14:paraId="19AFD98C">
      <w:pPr>
        <w:spacing w:after="0" w:line="240" w:lineRule="auto"/>
        <w:ind w:left="4956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>Mijo Belegić, ing.</w:t>
      </w:r>
    </w:p>
    <w:p w14:paraId="0A398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5B4AED98">
      <w:pPr>
        <w:pStyle w:val="12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Glasnik Općine Bebrina</w:t>
      </w:r>
    </w:p>
    <w:p w14:paraId="6489C8D1">
      <w:pPr>
        <w:pStyle w:val="12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 prostornog uređenja, graditeljstva i državne imovine</w:t>
      </w:r>
    </w:p>
    <w:p w14:paraId="14E9E9A6">
      <w:pPr>
        <w:pStyle w:val="12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6CB5321C">
      <w:pPr>
        <w:pStyle w:val="12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sectPr>
      <w:headerReference r:id="rId5" w:type="default"/>
      <w:pgSz w:w="11906" w:h="16838"/>
      <w:pgMar w:top="567" w:right="1418" w:bottom="851" w:left="1418" w:header="794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ABD0D">
    <w:pPr>
      <w:pStyle w:val="7"/>
      <w:jc w:val="both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5D74AE"/>
    <w:multiLevelType w:val="multilevel"/>
    <w:tmpl w:val="655D74A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F8"/>
    <w:rsid w:val="0001162B"/>
    <w:rsid w:val="00061D1E"/>
    <w:rsid w:val="000759E3"/>
    <w:rsid w:val="001022D1"/>
    <w:rsid w:val="00116744"/>
    <w:rsid w:val="00154C32"/>
    <w:rsid w:val="001A4F6D"/>
    <w:rsid w:val="001A63BE"/>
    <w:rsid w:val="001B10EC"/>
    <w:rsid w:val="001B4370"/>
    <w:rsid w:val="00212B01"/>
    <w:rsid w:val="00236997"/>
    <w:rsid w:val="002450BA"/>
    <w:rsid w:val="00251B6C"/>
    <w:rsid w:val="0025726C"/>
    <w:rsid w:val="0027476C"/>
    <w:rsid w:val="002D3BC6"/>
    <w:rsid w:val="00384EB4"/>
    <w:rsid w:val="003F4D62"/>
    <w:rsid w:val="00434B58"/>
    <w:rsid w:val="00436153"/>
    <w:rsid w:val="00467ABF"/>
    <w:rsid w:val="004A674C"/>
    <w:rsid w:val="00544AE0"/>
    <w:rsid w:val="005667E2"/>
    <w:rsid w:val="005C2934"/>
    <w:rsid w:val="005C2ABC"/>
    <w:rsid w:val="00663AB0"/>
    <w:rsid w:val="00680125"/>
    <w:rsid w:val="0082314E"/>
    <w:rsid w:val="00825D26"/>
    <w:rsid w:val="008B734E"/>
    <w:rsid w:val="008D44E6"/>
    <w:rsid w:val="008F4A85"/>
    <w:rsid w:val="00916A54"/>
    <w:rsid w:val="00962EEB"/>
    <w:rsid w:val="009947C6"/>
    <w:rsid w:val="009D0AE5"/>
    <w:rsid w:val="00A116D8"/>
    <w:rsid w:val="00A12347"/>
    <w:rsid w:val="00A12913"/>
    <w:rsid w:val="00A514B4"/>
    <w:rsid w:val="00A74F54"/>
    <w:rsid w:val="00A81BBB"/>
    <w:rsid w:val="00A95FE3"/>
    <w:rsid w:val="00AC2EB9"/>
    <w:rsid w:val="00B06B9D"/>
    <w:rsid w:val="00B3521C"/>
    <w:rsid w:val="00B55504"/>
    <w:rsid w:val="00BA7CC7"/>
    <w:rsid w:val="00BE3315"/>
    <w:rsid w:val="00C81414"/>
    <w:rsid w:val="00CE3F45"/>
    <w:rsid w:val="00CE5BB6"/>
    <w:rsid w:val="00E873FF"/>
    <w:rsid w:val="00ED57FB"/>
    <w:rsid w:val="00F2730F"/>
    <w:rsid w:val="00F746DC"/>
    <w:rsid w:val="00FA68BA"/>
    <w:rsid w:val="00FD21F8"/>
    <w:rsid w:val="00FF792D"/>
    <w:rsid w:val="13270F89"/>
    <w:rsid w:val="203D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semiHidden/>
    <w:unhideWhenUsed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8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customStyle="1" w:styleId="9">
    <w:name w:val="Zaglavlje Char"/>
    <w:basedOn w:val="2"/>
    <w:link w:val="7"/>
    <w:qFormat/>
    <w:uiPriority w:val="99"/>
  </w:style>
  <w:style w:type="character" w:customStyle="1" w:styleId="10">
    <w:name w:val="Podnožje Char"/>
    <w:basedOn w:val="2"/>
    <w:link w:val="6"/>
    <w:qFormat/>
    <w:uiPriority w:val="99"/>
  </w:style>
  <w:style w:type="character" w:customStyle="1" w:styleId="11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8D831-0880-456A-A9F2-70D03AD35E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2367</Characters>
  <Lines>19</Lines>
  <Paragraphs>5</Paragraphs>
  <TotalTime>0</TotalTime>
  <ScaleCrop>false</ScaleCrop>
  <LinksUpToDate>false</LinksUpToDate>
  <CharactersWithSpaces>2777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2024-12-09T21:21:00Z</dcterms:created>
  <dc:creator>Municipal d.o.o.</dc:creator>
  <cp:lastModifiedBy>proce</cp:lastModifiedBy>
  <cp:lastPrinted>2025-12-12T09:07:00Z</cp:lastPrinted>
  <dcterms:modified xsi:type="dcterms:W3CDTF">2025-12-22T11:17:49Z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F379F98227E5434F9119A1FF7748E76B_12</vt:lpwstr>
  </property>
</Properties>
</file>